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216BFDAC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0A55">
        <w:rPr>
          <w:rFonts w:ascii="Franklin Gothic Demi" w:hAnsi="Franklin Gothic Demi"/>
          <w:color w:val="EE7F01"/>
          <w:sz w:val="36"/>
        </w:rPr>
        <w:t>Lot 07</w:t>
      </w:r>
      <w:r w:rsidRPr="000010F7">
        <w:rPr>
          <w:rFonts w:ascii="Franklin Gothic Demi" w:hAnsi="Franklin Gothic Demi"/>
          <w:color w:val="EE7F01"/>
          <w:sz w:val="36"/>
        </w:rPr>
        <w:t xml:space="preserve"> – </w:t>
      </w:r>
      <w:r w:rsidR="00020A55" w:rsidRPr="00020A55">
        <w:rPr>
          <w:rFonts w:ascii="Franklin Gothic Demi" w:hAnsi="Franklin Gothic Demi"/>
          <w:color w:val="EE7F01"/>
          <w:sz w:val="36"/>
        </w:rPr>
        <w:t>Electricité CFO – CFA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020A55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020A55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020A55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0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1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0"/>
      <w:bookmarkEnd w:id="1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" w:name="_Toc236631552"/>
      <w:bookmarkStart w:id="3" w:name="_Toc248474490"/>
      <w:bookmarkStart w:id="4" w:name="_Toc248736072"/>
      <w:bookmarkStart w:id="5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2"/>
      <w:bookmarkEnd w:id="3"/>
      <w:bookmarkEnd w:id="4"/>
      <w:bookmarkEnd w:id="5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020A55">
        <w:rPr>
          <w:rFonts w:ascii="Franklin Gothic Book" w:hAnsi="Franklin Gothic Book"/>
          <w:sz w:val="22"/>
          <w:szCs w:val="22"/>
        </w:rPr>
      </w:r>
      <w:r w:rsidR="00020A55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020A55">
        <w:rPr>
          <w:rFonts w:ascii="Franklin Gothic Book" w:hAnsi="Franklin Gothic Book"/>
          <w:sz w:val="22"/>
          <w:szCs w:val="22"/>
        </w:rPr>
      </w:r>
      <w:r w:rsidR="00020A55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6" w:name="_Toc214786653"/>
      <w:bookmarkStart w:id="7" w:name="_Toc69476370"/>
      <w:bookmarkStart w:id="8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6"/>
      <w:bookmarkEnd w:id="7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8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9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9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1046BB09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="00020A55">
        <w:rPr>
          <w:rFonts w:ascii="Franklin Gothic Book" w:hAnsi="Franklin Gothic Book"/>
          <w:b/>
          <w:sz w:val="22"/>
        </w:rPr>
        <w:t>Lot n°7</w:t>
      </w:r>
      <w:bookmarkStart w:id="10" w:name="_GoBack"/>
      <w:bookmarkEnd w:id="10"/>
      <w:r w:rsidRPr="009732E3">
        <w:rPr>
          <w:rFonts w:ascii="Franklin Gothic Book" w:hAnsi="Franklin Gothic Book"/>
          <w:b/>
          <w:sz w:val="22"/>
        </w:rPr>
        <w:t xml:space="preserve"> : </w:t>
      </w:r>
      <w:r w:rsidR="00020A55" w:rsidRPr="00020A55">
        <w:rPr>
          <w:rFonts w:ascii="Franklin Gothic Book" w:hAnsi="Franklin Gothic Book"/>
          <w:b/>
          <w:sz w:val="22"/>
        </w:rPr>
        <w:t>Electricité CFO – CFA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1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End w:id="11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020A55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020A55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222470614"/>
      <w:bookmarkStart w:id="26" w:name="_Toc52701714"/>
      <w:bookmarkStart w:id="27" w:name="_Toc69476382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5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6"/>
      <w:bookmarkEnd w:id="27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222470615"/>
      <w:bookmarkStart w:id="29" w:name="_Toc52701715"/>
      <w:bookmarkStart w:id="30" w:name="_Toc69476383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28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9"/>
      <w:bookmarkEnd w:id="30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 w:rsidR="00020A55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 w:rsidR="00020A55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020A55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020A55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020A55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 w:rsidR="00020A55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20A55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020A55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EndPr/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163F738C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020A55" w:rsidRPr="00020A55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11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163F738C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020A55" w:rsidRPr="00020A55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11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oNotTrackFormatting/>
  <w:defaultTabStop w:val="709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A55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7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016B33-4C0D-4413-ABF1-31AD4C0EBC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2623</Words>
  <Characters>14429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2026-02-20T13:45:00Z</dcterms:modified>
</cp:coreProperties>
</file>